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rPr>
          <w:rFonts w:ascii="Liberation Sans" w:hAnsi="Liberation Sans" w:cs="Liberation Sans"/>
          <w:color w:val="003399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bookmarkStart w:id="0" w:name="_heading=h.gjdgxs"/>
      <w:r>
        <w:rPr>
          <w:rFonts w:ascii="Liberation Sans" w:hAnsi="Liberation Sans" w:eastAsia="Liberation Sans" w:cs="Liberation Sans"/>
        </w:rPr>
      </w:r>
      <w:bookmarkEnd w:id="0"/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Заявка на участие в программах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br/>
        <w:t xml:space="preserve">«IT Школа Samsung» и/или 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</w:p>
    <w:p>
      <w:pPr>
        <w:pStyle w:val="837"/>
        <w:rPr>
          <w:rFonts w:ascii="Liberation Sans" w:hAnsi="Liberation Sans" w:cs="Liberation Sans"/>
          <w:color w:val="003399"/>
          <w:sz w:val="28"/>
          <w:szCs w:val="28"/>
        </w:rPr>
      </w:pP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«IT Академия Samsung», трек 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«Мобильная разработк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а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  <w:r>
        <w:rPr>
          <w:rFonts w:ascii="Liberation Sans" w:hAnsi="Liberation Sans" w:cs="Liberation Sans"/>
          <w:color w:val="003399"/>
          <w:sz w:val="28"/>
          <w:szCs w:val="28"/>
        </w:rPr>
      </w:r>
    </w:p>
    <w:p>
      <w:pPr>
        <w:pStyle w:val="837"/>
        <w:rPr>
          <w:rFonts w:ascii="Liberation Sans" w:hAnsi="Liberation Sans" w:cs="Liberation Sans"/>
          <w:color w:val="003399"/>
          <w:sz w:val="28"/>
          <w:szCs w:val="28"/>
        </w:rPr>
      </w:pP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  <w:t xml:space="preserve">социально-образовательного проекта «Samsung Innovation Campus»</w:t>
      </w: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eastAsia="Liberation Sans" w:cs="Liberation Sans"/>
          <w:color w:val="003399"/>
          <w:sz w:val="28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Открытие Программы на базе партнерской образовательной организации (далее - Организация) возможно при соблюдении следующих условий: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0"/>
          <w:numId w:val="1"/>
        </w:numPr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организация берет на себя оплату труда преподавательского состава;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1"/>
        </w:numPr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организация </w:t>
      </w:r>
      <w:r>
        <w:rPr>
          <w:rFonts w:ascii="Liberation Sans" w:hAnsi="Liberation Sans" w:eastAsia="Liberation Sans" w:cs="Liberation Sans"/>
          <w:color w:val="000000"/>
        </w:rPr>
        <w:t xml:space="preserve">предоставляет помещение</w:t>
      </w:r>
      <w:r>
        <w:rPr>
          <w:rFonts w:ascii="Liberation Sans" w:hAnsi="Liberation Sans" w:eastAsia="Liberation Sans" w:cs="Liberation Sans"/>
          <w:color w:val="000000"/>
        </w:rPr>
        <w:t xml:space="preserve"> компьютерного класса и оборудование, необходимое для </w:t>
      </w:r>
      <w:r>
        <w:rPr>
          <w:rFonts w:ascii="Liberation Sans" w:hAnsi="Liberation Sans" w:eastAsia="Liberation Sans" w:cs="Liberation Sans"/>
        </w:rPr>
        <w:t xml:space="preserve">организации учебного процесса;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1"/>
        </w:numPr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о</w:t>
      </w:r>
      <w:r>
        <w:rPr>
          <w:rFonts w:ascii="Liberation Sans" w:hAnsi="Liberation Sans" w:eastAsia="Liberation Sans" w:cs="Liberation Sans"/>
          <w:color w:val="000000"/>
        </w:rPr>
        <w:t xml:space="preserve">бучение проводится бесплатно для </w:t>
      </w:r>
      <w:r>
        <w:rPr>
          <w:rFonts w:ascii="Liberation Sans" w:hAnsi="Liberation Sans" w:eastAsia="Liberation Sans" w:cs="Liberation Sans"/>
        </w:rPr>
        <w:t xml:space="preserve">обучающихся.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rPr>
          <w:rFonts w:ascii="Liberation Sans" w:hAnsi="Liberation Sans" w:cs="Liberation Sans"/>
          <w:color w:val="000099"/>
        </w:rPr>
      </w:pP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cs="Liberation Sans"/>
          <w:color w:val="000099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Контакты для предост</w:t>
      </w:r>
      <w:r>
        <w:rPr>
          <w:rFonts w:ascii="Liberation Sans" w:hAnsi="Liberation Sans" w:eastAsia="Liberation Sans" w:cs="Liberation Sans"/>
        </w:rPr>
        <w:t xml:space="preserve">авления заявки и получения дополнительной информации: </w:t>
      </w:r>
      <w:r>
        <w:rPr>
          <w:rFonts w:ascii="Liberation Sans" w:hAnsi="Liberation Sans" w:eastAsia="Liberation Sans" w:cs="Liberation Sans"/>
          <w:color w:val="0000ff"/>
          <w:u w:val="single"/>
        </w:rPr>
        <w:t xml:space="preserve">info@</w:t>
      </w:r>
      <w:r>
        <w:rPr>
          <w:rFonts w:ascii="Liberation Sans" w:hAnsi="Liberation Sans" w:eastAsia="Liberation Sans" w:cs="Liberation Sans"/>
          <w:color w:val="0000ff"/>
          <w:u w:val="single"/>
        </w:rPr>
        <w:t xml:space="preserve">innovationcampus.ru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color w:val="000099"/>
        </w:rPr>
      </w:pP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cs="Liberation Sans"/>
          <w:color w:val="000099"/>
        </w:rPr>
      </w:r>
    </w:p>
    <w:p>
      <w:pPr>
        <w:pStyle w:val="838"/>
        <w:numPr>
          <w:ilvl w:val="0"/>
          <w:numId w:val="3"/>
        </w:num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Программа, для участия в которой заполняется заявка: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color w:val="000099"/>
        </w:rPr>
      </w:pP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cs="Liberation Sans"/>
          <w:color w:val="000099"/>
        </w:rPr>
      </w:r>
    </w:p>
    <w:tbl>
      <w:tblPr>
        <w:tblStyle w:val="864"/>
        <w:tblW w:w="9668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  <w:gridCol w:w="709"/>
      </w:tblGrid>
      <w:tr>
        <w:tblPrEx/>
        <w:trPr>
          <w:trHeight w:val="155"/>
        </w:trPr>
        <w:tc>
          <w:tcPr>
            <w:tcW w:w="328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 w:eastAsia="en-GB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3575" cy="596900"/>
                      <wp:effectExtent l="0" t="0" r="0" b="0"/>
                      <wp:docPr id="1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3575" cy="5969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2.25pt;height:47.00pt;mso-wrap-distance-left:0.00pt;mso-wrap-distance-top:0.00pt;mso-wrap-distance-right:0.00pt;mso-wrap-distance-bottom:0.00pt;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Программа дополнительного образования для старшеклассников по основам программирования на языке Java и мобильной разработке под Android. Реализуется с 2014 года. Площадки программы открыты в 38 городах России, Армении и Кыргызстана. 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☐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28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 w:eastAsia="en-GB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3575" cy="584200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3575" cy="584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2.25pt;height:46.00pt;mso-wrap-distance-left:0.00pt;mso-wrap-distance-top:0.00pt;mso-wrap-distance-right:0.00pt;mso-wrap-distance-bottom:0.00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Программа по основам мобильной разработки для студентов IT направлений подготовки. Основан на курсе программы IT Школа Samsung.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☐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28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 w:eastAsia="en-GB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3575" cy="584200"/>
                      <wp:effectExtent l="0" t="0" r="0" b="0"/>
                      <wp:docPr id="3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3575" cy="5842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52.25pt;height:46.00pt;mso-wrap-distance-left:0.00pt;mso-wrap-distance-top:0.00pt;mso-wrap-distance-right:0.00pt;mso-wrap-distance-bottom:0.00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Программа по разработке мобильных приложений для платформы Android на языке Kotlin для студентов IT направлений подготовки.</w:t>
            </w:r>
            <w:r>
              <w:rPr>
                <w:rFonts w:ascii="Liberation Sans" w:hAnsi="Liberation Sans" w:eastAsia="Liberation Sans" w:cs="Liberation Sans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☐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left="360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Примечание: для в</w:t>
      </w:r>
      <w:r>
        <w:rPr>
          <w:rFonts w:ascii="Liberation Sans" w:hAnsi="Liberation Sans" w:eastAsia="Liberation Sans" w:cs="Liberation Sans"/>
        </w:rPr>
        <w:t xml:space="preserve">ыбора программы щелкните на чек</w:t>
      </w:r>
      <w:r>
        <w:rPr>
          <w:rFonts w:ascii="Liberation Sans" w:hAnsi="Liberation Sans" w:eastAsia="Liberation Sans" w:cs="Liberation Sans"/>
        </w:rPr>
        <w:t xml:space="preserve">боксе.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rPr>
          <w:rFonts w:ascii="Liberation Sans" w:hAnsi="Liberation Sans" w:cs="Liberation Sans"/>
          <w:color w:val="000099"/>
        </w:rPr>
      </w:pP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eastAsia="Liberation Sans" w:cs="Liberation Sans"/>
          <w:color w:val="000099"/>
        </w:rPr>
      </w:r>
      <w:r>
        <w:rPr>
          <w:rFonts w:ascii="Liberation Sans" w:hAnsi="Liberation Sans" w:cs="Liberation Sans"/>
          <w:color w:val="000099"/>
        </w:rPr>
      </w:r>
    </w:p>
    <w:p>
      <w:pPr>
        <w:pStyle w:val="838"/>
        <w:numPr>
          <w:ilvl w:val="0"/>
          <w:numId w:val="3"/>
        </w:num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Общие сведения о заявителе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tabs>
          <w:tab w:val="left" w:pos="0" w:leader="none"/>
        </w:tabs>
        <w:rPr>
          <w:rFonts w:ascii="Liberation Sans" w:hAnsi="Liberation Sans" w:cs="Liberation Sans"/>
          <w:b/>
        </w:rPr>
      </w:pPr>
      <w:r>
        <w:rPr>
          <w:rFonts w:ascii="Liberation Sans" w:hAnsi="Liberation Sans" w:eastAsia="Liberation Sans" w:cs="Liberation Sans"/>
          <w:b/>
        </w:rPr>
      </w:r>
      <w:r>
        <w:rPr>
          <w:rFonts w:ascii="Liberation Sans" w:hAnsi="Liberation Sans" w:eastAsia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tbl>
      <w:tblPr>
        <w:tblStyle w:val="865"/>
        <w:tblW w:w="9781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>
        <w:tblPrEx/>
        <w:trPr>
          <w:trHeight w:val="1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Полное наименование Организации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Краткое наименование Организации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Фактический адрес Организации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439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Сотрудник, ответственный за заполнение Заявки  (ФИО, телефон, e-mail, должность)*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left="33"/>
        <w:jc w:val="both"/>
        <w:rPr>
          <w:rFonts w:ascii="Liberation Sans" w:hAnsi="Liberation Sans" w:eastAsia="Liberation Sans" w:cs="Liberation Sans"/>
          <w:color w:val="333333"/>
          <w:sz w:val="18"/>
          <w:szCs w:val="18"/>
          <w:highlight w:val="none"/>
        </w:rPr>
      </w:pPr>
      <w:r>
        <w:rPr>
          <w:rFonts w:ascii="Liberation Sans" w:hAnsi="Liberation Sans" w:eastAsia="Liberation Sans" w:cs="Liberation Sans"/>
        </w:rPr>
        <w:t xml:space="preserve"> </w:t>
      </w:r>
      <w:bookmarkStart w:id="1" w:name="bookmark=id.1fob9te"/>
      <w:r>
        <w:rPr>
          <w:rFonts w:ascii="Liberation Sans" w:hAnsi="Liberation Sans" w:eastAsia="Liberation Sans" w:cs="Liberation Sans"/>
        </w:rPr>
      </w:r>
      <w:bookmarkEnd w:id="1"/>
      <w:r>
        <w:rPr>
          <w:rFonts w:ascii="Liberation Sans" w:hAnsi="Liberation Sans" w:eastAsia="Liberation Sans" w:cs="Liberation Sans"/>
        </w:rPr>
        <w:t xml:space="preserve">☐</w:t>
      </w:r>
      <w:r>
        <w:rPr>
          <w:rFonts w:ascii="Liberation Sans" w:hAnsi="Liberation Sans" w:eastAsia="Liberation Sans" w:cs="Liberation Sans"/>
          <w:sz w:val="18"/>
          <w:szCs w:val="18"/>
        </w:rPr>
        <w:t xml:space="preserve">*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  <w:t xml:space="preserve">Ставя отметку в этом пункте, Организация дает свое согласие ООО «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  <w:t xml:space="preserve">СЭРК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  <w:t xml:space="preserve">» и иным компаниям группы Samsung на обработку персональных данных, представленных в заявке, в целях доведения информации, связанной с социально-образовательным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  <w:t xml:space="preserve">и программами Samsung. Организация согласна с тем, что обработка может включать в себя следующие действия: сбор, систематизацию, накопление, хранение, уточнение (обновление, изменение), использование, распространение (в том числе передачу третьим лицам), о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  <w:t xml:space="preserve">безличивание, блокирование, уничтожение.</w:t>
      </w:r>
      <w:r>
        <w:rPr>
          <w:rFonts w:ascii="Liberation Sans" w:hAnsi="Liberation Sans" w:eastAsia="Liberation Sans" w:cs="Liberation Sans"/>
          <w:color w:val="333333"/>
          <w:sz w:val="18"/>
          <w:szCs w:val="18"/>
        </w:rPr>
      </w:r>
      <w:r>
        <w:rPr>
          <w:rFonts w:ascii="Liberation Sans" w:hAnsi="Liberation Sans" w:eastAsia="Liberation Sans" w:cs="Liberation Sans"/>
          <w:color w:val="333333"/>
          <w:sz w:val="18"/>
          <w:szCs w:val="18"/>
          <w:highlight w:val="none"/>
        </w:rPr>
      </w:r>
    </w:p>
    <w:p>
      <w:pPr>
        <w:ind w:left="33"/>
        <w:jc w:val="both"/>
        <w:rPr>
          <w:rFonts w:ascii="Liberation Sans" w:hAnsi="Liberation Sans" w:cs="Liberation Sans"/>
          <w:color w:val="333333"/>
          <w:sz w:val="18"/>
          <w:szCs w:val="18"/>
        </w:rPr>
      </w:pPr>
      <w:r>
        <w:rPr>
          <w:rFonts w:ascii="Liberation Sans" w:hAnsi="Liberation Sans" w:eastAsia="Liberation Sans" w:cs="Liberation Sans"/>
          <w:color w:val="333333"/>
          <w:sz w:val="18"/>
          <w:szCs w:val="18"/>
          <w:highlight w:val="none"/>
        </w:rPr>
      </w:r>
      <w:r>
        <w:rPr>
          <w:rFonts w:ascii="Liberation Sans" w:hAnsi="Liberation Sans" w:eastAsia="Liberation Sans" w:cs="Liberation Sans"/>
          <w:color w:val="333333"/>
          <w:sz w:val="18"/>
          <w:szCs w:val="18"/>
          <w:highlight w:val="none"/>
        </w:rPr>
      </w:r>
    </w:p>
    <w:p>
      <w:pPr>
        <w:pStyle w:val="838"/>
        <w:numPr>
          <w:ilvl w:val="0"/>
          <w:numId w:val="3"/>
        </w:num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Основная информация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numPr>
          <w:ilvl w:val="1"/>
          <w:numId w:val="3"/>
        </w:numPr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  <w:t xml:space="preserve">Планируемый набор на программу «IT Школа Samsung»</w:t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p>
      <w:pPr>
        <w:ind w:left="720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tbl>
      <w:tblPr>
        <w:tblStyle w:val="866"/>
        <w:tblW w:w="9656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50"/>
        <w:gridCol w:w="1406"/>
      </w:tblGrid>
      <w:tr>
        <w:tblPrEx/>
        <w:trPr>
          <w:trHeight w:val="1059"/>
        </w:trPr>
        <w:tc>
          <w:tcPr>
            <w:tcW w:w="825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В каком режиме будет работать площадка?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  <w:i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i/>
                <w:sz w:val="16"/>
                <w:szCs w:val="16"/>
              </w:rPr>
              <w:t xml:space="preserve">На открытых площадках конкурсный набор ведется среди всех желающих школьников и учащихся колледжей в возрасте до 17 лет, которые имеют возможность посещать очные занятия. На закрытых площадках обучаются только учащиеся учебного заведения (Организации)</w:t>
            </w:r>
            <w:r>
              <w:rPr>
                <w:rFonts w:ascii="Liberation Sans" w:hAnsi="Liberation Sans" w:eastAsia="Liberation Sans" w:cs="Liberation Sans"/>
                <w:i/>
                <w:sz w:val="16"/>
                <w:szCs w:val="16"/>
              </w:rPr>
            </w:r>
            <w:r>
              <w:rPr>
                <w:rFonts w:ascii="Liberation Sans" w:hAnsi="Liberation Sans" w:cs="Liberation Sans"/>
                <w:i/>
                <w:sz w:val="16"/>
                <w:szCs w:val="16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☐</w:t>
            </w:r>
            <w:r>
              <w:rPr>
                <w:rFonts w:ascii="Liberation Sans" w:hAnsi="Liberation Sans" w:eastAsia="Liberation Sans" w:cs="Liberation Sans"/>
              </w:rPr>
              <w:t xml:space="preserve"> от</w:t>
            </w:r>
            <w:r>
              <w:rPr>
                <w:rFonts w:ascii="Liberation Sans" w:hAnsi="Liberation Sans" w:eastAsia="Liberation Sans" w:cs="Liberation Sans"/>
              </w:rPr>
              <w:t xml:space="preserve">крытая</w:t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☐</w:t>
            </w:r>
            <w:r>
              <w:rPr>
                <w:rFonts w:ascii="Liberation Sans" w:hAnsi="Liberation Sans" w:eastAsia="Liberation Sans" w:cs="Liberation Sans"/>
              </w:rPr>
              <w:t xml:space="preserve"> закрытая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305"/>
        </w:trPr>
        <w:tc>
          <w:tcPr>
            <w:tcW w:w="825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Liberation Sans" w:hAnsi="Liberation Sans" w:cs="Liberation Sans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Планируемое </w:t>
            </w:r>
            <w:r>
              <w:rPr>
                <w:rFonts w:ascii="Liberation Sans" w:hAnsi="Liberation Sans" w:eastAsia="Liberation Sans" w:cs="Liberation Sans"/>
              </w:rPr>
              <w:t xml:space="preserve">количество групп для прохождения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обучени</w:t>
            </w:r>
            <w:r>
              <w:rPr>
                <w:rFonts w:ascii="Liberation Sans" w:hAnsi="Liberation Sans" w:eastAsia="Liberation Sans" w:cs="Liberation Sans"/>
              </w:rPr>
              <w:t xml:space="preserve">я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по Программе в 202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/2</w:t>
            </w:r>
            <w:r>
              <w:rPr>
                <w:rFonts w:ascii="Liberation Sans" w:hAnsi="Liberation Sans" w:eastAsia="Liberation Sans" w:cs="Liberation Sans"/>
              </w:rPr>
              <w:t xml:space="preserve">6</w:t>
            </w:r>
            <w:r>
              <w:rPr>
                <w:rFonts w:ascii="Liberation Sans" w:hAnsi="Liberation Sans" w:eastAsia="Liberation Sans" w:cs="Liberation Sans"/>
                <w:color w:val="000000"/>
              </w:rPr>
              <w:t xml:space="preserve"> уч.году.</w:t>
            </w: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eastAsia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  <w:p>
            <w:pPr>
              <w:jc w:val="both"/>
              <w:widowControl w:val="off"/>
              <w:rPr>
                <w:rFonts w:ascii="Liberation Sans" w:hAnsi="Liberation Sans" w:cs="Liberation Sans"/>
                <w:i/>
                <w:color w:val="ff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Рекомендуемый размер группы - 15 человек. С учетом </w:t>
            </w:r>
            <w:r>
              <w:rPr>
                <w:rFonts w:ascii="Liberation Sans" w:hAnsi="Liberation Sans" w:eastAsia="Liberation Sans" w:cs="Liberation Sans"/>
                <w:i/>
                <w:sz w:val="16"/>
                <w:szCs w:val="16"/>
              </w:rPr>
              <w:t xml:space="preserve">возможного 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оттока обучающихся в начале обучения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 наполняемость </w:t>
            </w:r>
            <w:r>
              <w:rPr>
                <w:rFonts w:ascii="Liberation Sans" w:hAnsi="Liberation Sans" w:eastAsia="Liberation Sans" w:cs="Liberation Sans"/>
                <w:i/>
                <w:sz w:val="16"/>
                <w:szCs w:val="16"/>
              </w:rPr>
              <w:t xml:space="preserve">группы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 может быть </w:t>
            </w:r>
            <w:r>
              <w:rPr>
                <w:rFonts w:ascii="Liberation Sans" w:hAnsi="Liberation Sans" w:eastAsia="Liberation Sans" w:cs="Liberation Sans"/>
                <w:i/>
                <w:sz w:val="16"/>
                <w:szCs w:val="16"/>
              </w:rPr>
              <w:t xml:space="preserve">выше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i/>
                <w:color w:val="ff0000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i/>
                <w:color w:val="ff0000"/>
                <w:sz w:val="16"/>
                <w:szCs w:val="16"/>
              </w:rPr>
            </w:r>
          </w:p>
        </w:tc>
        <w:tc>
          <w:tcPr>
            <w:tcW w:w="140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left="720"/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p>
      <w:pPr>
        <w:numPr>
          <w:ilvl w:val="1"/>
          <w:numId w:val="3"/>
        </w:numPr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  <w:t xml:space="preserve">Планируемый набор на программу «IT Академия Samsung», трек «Мобильная разработка»</w:t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p>
      <w:pPr>
        <w:ind w:left="720"/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tbl>
      <w:tblPr>
        <w:tblStyle w:val="867"/>
        <w:tblW w:w="9656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180"/>
        <w:gridCol w:w="1638"/>
        <w:gridCol w:w="1394"/>
        <w:gridCol w:w="2399"/>
      </w:tblGrid>
      <w:tr>
        <w:tblPrEx/>
        <w:trPr>
          <w:trHeight w:val="1336"/>
        </w:trPr>
        <w:tc>
          <w:tcPr>
            <w:tcW w:w="204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</w:rPr>
              <w:t xml:space="preserve">1</w:t>
            </w:r>
            <w:r>
              <w:rPr>
                <w:rFonts w:ascii="Liberation Sans" w:hAnsi="Liberation Sans" w:eastAsia="Liberation Sans" w:cs="Liberation Sans"/>
              </w:rPr>
              <w:t xml:space="preserve">. Подразделение/я </w:t>
            </w:r>
            <w:r>
              <w:rPr>
                <w:rFonts w:ascii="Liberation Sans" w:hAnsi="Liberation Sans" w:eastAsia="Liberation Sans" w:cs="Liberation Sans"/>
              </w:rPr>
              <w:t xml:space="preserve">Организации</w:t>
            </w:r>
            <w:r>
              <w:rPr>
                <w:rFonts w:ascii="Liberation Sans" w:hAnsi="Liberation Sans" w:eastAsia="Liberation Sans" w:cs="Liberation Sans"/>
              </w:rPr>
              <w:t xml:space="preserve">, где предполагается реализация Программы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2180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  <w:t xml:space="preserve">Программа подготовки (бакалаврская, магистерская).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Год обучения (курс)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</w:rPr>
              <w:t xml:space="preserve">3.</w:t>
            </w:r>
            <w:r>
              <w:rPr>
                <w:rFonts w:ascii="Liberation Sans" w:hAnsi="Liberation Sans" w:eastAsia="Liberation Sans" w:cs="Liberation Sans"/>
              </w:rPr>
              <w:t xml:space="preserve"> Шифр и наименование направления/ специальности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</w:rPr>
              <w:t xml:space="preserve">4.</w:t>
            </w:r>
            <w:r>
              <w:rPr>
                <w:rFonts w:ascii="Liberation Sans" w:hAnsi="Liberation Sans" w:eastAsia="Liberation Sans" w:cs="Liberation Sans"/>
              </w:rPr>
              <w:t xml:space="preserve"> Формат проведения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2399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color w:val="0033cc"/>
              </w:rPr>
            </w:pPr>
            <w:r>
              <w:rPr>
                <w:rFonts w:ascii="Liberation Sans" w:hAnsi="Liberation Sans" w:eastAsia="Liberation Sans" w:cs="Liberation Sans"/>
                <w:b/>
              </w:rPr>
              <w:t xml:space="preserve">5</w:t>
            </w:r>
            <w:r>
              <w:rPr>
                <w:rFonts w:ascii="Liberation Sans" w:hAnsi="Liberation Sans" w:eastAsia="Liberation Sans" w:cs="Liberation Sans"/>
              </w:rPr>
              <w:t xml:space="preserve">. Общее количество студентов, которые могут про</w:t>
            </w:r>
            <w:r>
              <w:rPr>
                <w:rFonts w:ascii="Liberation Sans" w:hAnsi="Liberation Sans" w:eastAsia="Liberation Sans" w:cs="Liberation Sans"/>
              </w:rPr>
              <w:t xml:space="preserve">йти обучение по Программе в 2025/26</w:t>
            </w:r>
            <w:r>
              <w:rPr>
                <w:rFonts w:ascii="Liberation Sans" w:hAnsi="Liberation Sans" w:eastAsia="Liberation Sans" w:cs="Liberation Sans"/>
              </w:rPr>
              <w:t xml:space="preserve"> уч.году </w:t>
            </w:r>
            <w:r>
              <w:rPr>
                <w:rFonts w:ascii="Liberation Sans" w:hAnsi="Liberation Sans" w:eastAsia="Liberation Sans" w:cs="Liberation Sans"/>
                <w:b/>
                <w:color w:val="0033cc"/>
              </w:rPr>
            </w:r>
            <w:r>
              <w:rPr>
                <w:rFonts w:ascii="Liberation Sans" w:hAnsi="Liberation Sans" w:cs="Liberation Sans"/>
                <w:b/>
                <w:color w:val="0033cc"/>
              </w:rPr>
            </w:r>
          </w:p>
        </w:tc>
      </w:tr>
      <w:tr>
        <w:tblPrEx/>
        <w:trPr>
          <w:trHeight w:val="377"/>
        </w:trPr>
        <w:tc>
          <w:tcPr>
            <w:tcW w:w="204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2180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63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39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239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Примечания: 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- По каждому направлению/специальности подготовки заполняется отдельная строка.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- В п.</w:t>
      </w:r>
      <w:r>
        <w:rPr>
          <w:rFonts w:ascii="Liberation Sans" w:hAnsi="Liberation Sans" w:eastAsia="Liberation Sans" w:cs="Liberation Sans"/>
          <w:b/>
          <w:color w:val="0033cc"/>
        </w:rPr>
        <w:t xml:space="preserve">4</w:t>
      </w:r>
      <w:r>
        <w:rPr>
          <w:rFonts w:ascii="Liberation Sans" w:hAnsi="Liberation Sans" w:eastAsia="Liberation Sans" w:cs="Liberation Sans"/>
          <w:color w:val="000000"/>
        </w:rPr>
        <w:t xml:space="preserve"> («Формат проведения») необходимо указать возможность включения курса в учебный план с 202</w:t>
      </w:r>
      <w:r>
        <w:rPr>
          <w:rFonts w:ascii="Liberation Sans" w:hAnsi="Liberation Sans" w:eastAsia="Liberation Sans" w:cs="Liberation Sans"/>
        </w:rPr>
        <w:t xml:space="preserve">5</w:t>
      </w:r>
      <w:r>
        <w:rPr>
          <w:rFonts w:ascii="Liberation Sans" w:hAnsi="Liberation Sans" w:eastAsia="Liberation Sans" w:cs="Liberation Sans"/>
          <w:color w:val="000000"/>
        </w:rPr>
        <w:t xml:space="preserve">-202</w:t>
      </w:r>
      <w:r>
        <w:rPr>
          <w:rFonts w:ascii="Liberation Sans" w:hAnsi="Liberation Sans" w:eastAsia="Liberation Sans" w:cs="Liberation Sans"/>
        </w:rPr>
        <w:t xml:space="preserve">6</w:t>
      </w:r>
      <w:r>
        <w:rPr>
          <w:rFonts w:ascii="Liberation Sans" w:hAnsi="Liberation Sans" w:eastAsia="Liberation Sans" w:cs="Liberation Sans"/>
          <w:color w:val="000000"/>
        </w:rPr>
        <w:t xml:space="preserve"> уч. года и далее. Например: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2"/>
        </w:num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Дисциплина по выбору с аттестацией,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2"/>
        </w:num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Факультатив без включения в учебный план,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2"/>
        </w:num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Программа повышения квалификации.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pStyle w:val="838"/>
        <w:numPr>
          <w:ilvl w:val="0"/>
          <w:numId w:val="3"/>
        </w:num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Квалификация специалистов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widowControl w:val="off"/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Для реализации программы со стороны Организации предполагается участие: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2"/>
        </w:num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Куратора программы,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0"/>
          <w:numId w:val="2"/>
        </w:num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Коллектива преподавателей.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Максимальная нагрузка на 1 преподавателя в первый год реализации программы – 2 группы. </w:t>
      </w:r>
      <w:r>
        <w:rPr>
          <w:rFonts w:ascii="Liberation Sans" w:hAnsi="Liberation Sans" w:eastAsia="Liberation Sans" w:cs="Liberation Sans"/>
          <w:color w:val="000000"/>
        </w:rPr>
        <w:t xml:space="preserve">Предложенные кандидатуры преподавателей программы в случае участия Организации в Программе будут согласовываться с Samsung.  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  <w:t xml:space="preserve">Сведения о кандидатах на участие в Программе:</w:t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1"/>
          <w:numId w:val="3"/>
        </w:numPr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  <w:t xml:space="preserve">Куратор программы</w:t>
        <w:br/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tbl>
      <w:tblPr>
        <w:tblStyle w:val="868"/>
        <w:tblW w:w="9781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ФИО 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Контакты (</w:t>
            </w:r>
            <w:r>
              <w:rPr>
                <w:rFonts w:ascii="Liberation Sans" w:hAnsi="Liberation Sans" w:eastAsia="Liberation Sans" w:cs="Liberation Sans"/>
              </w:rPr>
              <w:t xml:space="preserve">телефон, </w:t>
            </w:r>
            <w:r>
              <w:rPr>
                <w:rFonts w:ascii="Liberation Sans" w:hAnsi="Liberation Sans" w:eastAsia="Liberation Sans" w:cs="Liberation Sans"/>
              </w:rPr>
              <w:t xml:space="preserve">e-mail, </w:t>
            </w:r>
            <w:r>
              <w:rPr>
                <w:rFonts w:ascii="Liberation Sans" w:hAnsi="Liberation Sans" w:eastAsia="Liberation Sans" w:cs="Liberation Sans"/>
              </w:rPr>
              <w:t xml:space="preserve">мессенджер</w:t>
            </w:r>
            <w:r>
              <w:rPr>
                <w:rFonts w:ascii="Liberation Sans" w:hAnsi="Liberation Sans" w:eastAsia="Liberation Sans" w:cs="Liberation Sans"/>
              </w:rPr>
              <w:t xml:space="preserve">) 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Специальность и квалификация в соответствии с дипломом о высшем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Место работы. Должность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ind w:firstLine="567"/>
        <w:jc w:val="both"/>
        <w:widowControl w:val="off"/>
        <w:rPr>
          <w:rFonts w:ascii="Liberation Sans" w:hAnsi="Liberation Sans" w:cs="Liberation Sans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eastAsia="Liberation Sans" w:cs="Liberation Sans"/>
          <w:color w:val="000000"/>
        </w:rPr>
      </w:r>
      <w:r>
        <w:rPr>
          <w:rFonts w:ascii="Liberation Sans" w:hAnsi="Liberation Sans" w:cs="Liberation Sans"/>
          <w:color w:val="000000"/>
        </w:rPr>
      </w:r>
    </w:p>
    <w:p>
      <w:pPr>
        <w:numPr>
          <w:ilvl w:val="1"/>
          <w:numId w:val="3"/>
        </w:numPr>
        <w:rPr>
          <w:rFonts w:ascii="Liberation Sans" w:hAnsi="Liberation Sans" w:cs="Liberation Sans"/>
          <w:b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</w:rPr>
        <w:t xml:space="preserve">Преподаватель (данные на каждого кандидата заполняются в отдельной таблице)</w:t>
      </w:r>
      <w:r>
        <w:rPr>
          <w:rFonts w:ascii="Liberation Sans" w:hAnsi="Liberation Sans" w:eastAsia="Liberation Sans" w:cs="Liberation Sans"/>
          <w:b/>
          <w:color w:val="000000"/>
        </w:rPr>
      </w:r>
      <w:r>
        <w:rPr>
          <w:rFonts w:ascii="Liberation Sans" w:hAnsi="Liberation Sans" w:cs="Liberation Sans"/>
          <w:b/>
          <w:color w:val="000000"/>
        </w:rPr>
      </w:r>
    </w:p>
    <w:p>
      <w:pPr>
        <w:rPr>
          <w:rFonts w:ascii="Liberation Sans" w:hAnsi="Liberation Sans" w:cs="Liberation Sans"/>
          <w:b/>
          <w:color w:val="0033cc"/>
        </w:rPr>
      </w:pPr>
      <w:r>
        <w:rPr>
          <w:rFonts w:ascii="Liberation Sans" w:hAnsi="Liberation Sans" w:eastAsia="Liberation Sans" w:cs="Liberation Sans"/>
          <w:b/>
          <w:color w:val="0033cc"/>
        </w:rPr>
      </w:r>
      <w:r>
        <w:rPr>
          <w:rFonts w:ascii="Liberation Sans" w:hAnsi="Liberation Sans" w:eastAsia="Liberation Sans" w:cs="Liberation Sans"/>
          <w:b/>
          <w:color w:val="0033cc"/>
        </w:rPr>
      </w:r>
      <w:r>
        <w:rPr>
          <w:rFonts w:ascii="Liberation Sans" w:hAnsi="Liberation Sans" w:cs="Liberation Sans"/>
          <w:b/>
          <w:color w:val="0033cc"/>
        </w:rPr>
      </w:r>
    </w:p>
    <w:tbl>
      <w:tblPr>
        <w:tblStyle w:val="869"/>
        <w:tblW w:w="9781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ФИО 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Контакты (телефон, e-mail, </w:t>
            </w:r>
            <w:r>
              <w:rPr>
                <w:rFonts w:ascii="Liberation Sans" w:hAnsi="Liberation Sans" w:eastAsia="Liberation Sans" w:cs="Liberation Sans"/>
              </w:rPr>
              <w:t xml:space="preserve">мессенджер</w:t>
            </w:r>
            <w:r>
              <w:rPr>
                <w:rFonts w:ascii="Liberation Sans" w:hAnsi="Liberation Sans" w:eastAsia="Liberation Sans" w:cs="Liberation Sans"/>
              </w:rPr>
              <w:t xml:space="preserve">) 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55"/>
        </w:trPr>
        <w:tc>
          <w:tcPr>
            <w:tcW w:w="3544" w:type="dxa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Специальность и квалификация в соответствии с дипломом о высшем образовании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Место работы. Должность   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493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Опыт педагогической работы (лет), список дисциплин, которые преподавались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Языки программирования с указанием уровня владения (базовый, продвинутый)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39"/>
        </w:trPr>
        <w:tc>
          <w:tcPr>
            <w:tcW w:w="3544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Ссылки на опубликованные приложения в Google Play и релевантные проекты в Github-репозитории (желательно на Java</w:t>
            </w:r>
            <w:r>
              <w:rPr>
                <w:rFonts w:ascii="Liberation Sans" w:hAnsi="Liberation Sans" w:eastAsia="Liberation Sans" w:cs="Liberation Sans"/>
              </w:rPr>
              <w:t xml:space="preserve">/</w:t>
            </w:r>
            <w:r>
              <w:rPr>
                <w:rFonts w:ascii="Liberation Sans" w:hAnsi="Liberation Sans" w:eastAsia="Liberation Sans" w:cs="Liberation Sans"/>
                <w:lang w:val="en-GB"/>
              </w:rPr>
              <w:t xml:space="preserve">Kotlin</w:t>
            </w:r>
            <w:r>
              <w:rPr>
                <w:rFonts w:ascii="Liberation Sans" w:hAnsi="Liberation Sans" w:eastAsia="Liberation Sans" w:cs="Liberation Sans"/>
              </w:rPr>
              <w:t xml:space="preserve">)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838"/>
        <w:numPr>
          <w:ilvl w:val="0"/>
          <w:numId w:val="3"/>
        </w:num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Техническое обеспечение проекта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tbl>
      <w:tblPr>
        <w:tblStyle w:val="870"/>
        <w:tblW w:w="9913" w:type="dxa"/>
        <w:tblInd w:w="-10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9913"/>
      </w:tblGrid>
      <w:tr>
        <w:tblPrEx/>
        <w:trPr>
          <w:trHeight w:val="48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5.1. Класс с мебелью, позволяющий оборудовать 1 рабочее место преподавателя и от 10 до 20 рабочих мест для обучающихся. Для программы IT Школа Samsung - не менее 15 рабочих мест;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5.2. Обязательное наличие на каждом рабочем месте обучающегося и рабочем мес</w:t>
            </w:r>
            <w:r>
              <w:rPr>
                <w:rFonts w:ascii="Liberation Sans" w:hAnsi="Liberation Sans" w:eastAsia="Liberation Sans" w:cs="Liberation Sans"/>
              </w:rPr>
              <w:t xml:space="preserve">те преподавателя ноутбука (предпочтительно) или персонального компьютера с минимальными техническими характеристиками:</w:t>
              <w:br/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tbl>
            <w:tblPr>
              <w:tblStyle w:val="871"/>
              <w:tblW w:w="9613" w:type="dxa"/>
              <w:tblInd w:w="10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05"/>
              <w:gridCol w:w="3204"/>
              <w:gridCol w:w="3204"/>
            </w:tblGrid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Характеристика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Единицы измерения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Значение характеристики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Производитель процессора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Intel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Модель процессора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  <w:lang w:val="en-GB"/>
                    </w:rPr>
                    <w:t xml:space="preserve">Core i5 </w:t>
                  </w:r>
                  <w:r>
                    <w:rPr>
                      <w:rFonts w:ascii="Liberation Sans" w:hAnsi="Liberation Sans" w:eastAsia="Liberation Sans" w:cs="Liberation Sans"/>
                    </w:rPr>
                    <w:t xml:space="preserve">или</w:t>
                  </w:r>
                  <w:r>
                    <w:rPr>
                      <w:rFonts w:ascii="Liberation Sans" w:hAnsi="Liberation Sans" w:eastAsia="Liberation Sans" w:cs="Liberation Sans"/>
                      <w:lang w:val="en-GB"/>
                    </w:rPr>
                    <w:t xml:space="preserve"> Core i7</w:t>
                  </w:r>
                  <w:r>
                    <w:rPr>
                      <w:rFonts w:ascii="Liberation Sans" w:hAnsi="Liberation Sans" w:eastAsia="Liberation Sans" w:cs="Liberation Sans"/>
                      <w:lang w:val="en-GB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Объем оперативной памяти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Гигабайт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16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Тип оперативной памяти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DDR4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Объем накопителя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Гигабайт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240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Тип накопителя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SSD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Сетевые интерфейсы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Wi-Fi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Монитор 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Samsung</w:t>
                  </w:r>
                  <w:r>
                    <w:rPr>
                      <w:rFonts w:ascii="Liberation Sans" w:hAnsi="Liberation Sans" w:eastAsia="Liberation Sans" w:cs="Liberation Sans"/>
                    </w:rPr>
                    <w:t xml:space="preserve"> (в случае персонального компьютера)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Дюйм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17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</w:tbl>
          <w:p>
            <w:pPr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25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41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5.3. Опциональное наличие планшетов </w:t>
            </w:r>
            <w:r>
              <w:rPr>
                <w:rFonts w:ascii="Liberation Sans" w:hAnsi="Liberation Sans" w:eastAsia="Liberation Sans" w:cs="Liberation Sans"/>
                <w:b/>
              </w:rPr>
              <w:t xml:space="preserve">Samsung </w:t>
            </w:r>
            <w:r>
              <w:rPr>
                <w:rFonts w:ascii="Liberation Sans" w:hAnsi="Liberation Sans" w:eastAsia="Liberation Sans" w:cs="Liberation Sans"/>
              </w:rPr>
              <w:t xml:space="preserve">на каждом рабочем месте обучающегося и рабочем месте преподавателя с минимальными техническими характеристиками: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tbl>
            <w:tblPr>
              <w:tblStyle w:val="872"/>
              <w:tblW w:w="9713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7"/>
              <w:gridCol w:w="3238"/>
              <w:gridCol w:w="3238"/>
            </w:tblGrid>
            <w:tr>
              <w:tblPrEx/>
              <w:trPr>
                <w:trHeight w:val="308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Характеристика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Единицы измерения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Значение характеристики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Размер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Дюйм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10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Разрешение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Пикселей х Пикселей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1900 х 1200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Операционная система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Android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Версия операционной системы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Версия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9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Объем оперативной памяти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Гигабайт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2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Емкость аккумулятора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мА*ч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менее 6000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Масса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Грамм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37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Не более 500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</w:tbl>
          <w:p>
            <w:pPr>
              <w:ind w:left="141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Приведенным требованиям соответствуют следующие модели*: 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82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/>
              </w:rPr>
              <w:t xml:space="preserve">Samsung Galaxy Tab A7 LTE (SM-T505NZAASER), </w:t>
            </w:r>
            <w:r>
              <w:rPr>
                <w:rFonts w:ascii="Liberation Sans" w:hAnsi="Liberation Sans" w:eastAsia="Liberation Sans" w:cs="Liberation Sans"/>
                <w:lang w:val="en-GB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82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/>
              </w:rPr>
              <w:t xml:space="preserve">Samsung Galaxy Tab S6 </w:t>
            </w:r>
            <w:r>
              <w:rPr>
                <w:rFonts w:ascii="Liberation Sans" w:hAnsi="Liberation Sans" w:eastAsia="Liberation Sans" w:cs="Liberation Sans"/>
                <w:lang w:val="en-GB"/>
              </w:rPr>
              <w:t xml:space="preserve">Lite</w:t>
            </w:r>
            <w:r>
              <w:rPr>
                <w:rFonts w:ascii="Liberation Sans" w:hAnsi="Liberation Sans" w:eastAsia="Liberation Sans" w:cs="Liberation Sans"/>
                <w:lang w:val="en-GB"/>
              </w:rPr>
              <w:t xml:space="preserve"> LTE (SM-P615NZIASER)</w:t>
            </w:r>
            <w:r>
              <w:rPr>
                <w:rFonts w:ascii="Liberation Sans" w:hAnsi="Liberation Sans" w:eastAsia="Liberation Sans" w:cs="Liberation Sans"/>
                <w:lang w:val="en-GB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82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/>
              </w:rPr>
              <w:t xml:space="preserve">Samsung Galaxy Tab S7 LTE (SM-T875NZKASER),</w:t>
            </w:r>
            <w:r>
              <w:rPr>
                <w:rFonts w:ascii="Liberation Sans" w:hAnsi="Liberation Sans" w:eastAsia="Liberation Sans" w:cs="Liberation Sans"/>
                <w:lang w:val="en-GB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82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lang w:val="en-GB"/>
              </w:rPr>
              <w:t xml:space="preserve">Samsung Galaxy Tab S7+ LTE (SM-T975NZKASER).</w:t>
            </w:r>
            <w:r>
              <w:rPr>
                <w:rFonts w:ascii="Liberation Sans" w:hAnsi="Liberation Sans" w:eastAsia="Liberation Sans" w:cs="Liberation Sans"/>
                <w:lang w:val="en-GB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82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*) Данные на янв</w:t>
            </w:r>
            <w:r>
              <w:rPr>
                <w:rFonts w:ascii="Liberation Sans" w:hAnsi="Liberation Sans" w:eastAsia="Liberation Sans" w:cs="Liberation Sans"/>
              </w:rPr>
              <w:t xml:space="preserve">арь 2021 года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5.4. </w:t>
            </w:r>
            <w:r>
              <w:rPr>
                <w:rFonts w:ascii="Liberation Sans" w:hAnsi="Liberation Sans" w:eastAsia="Liberation Sans" w:cs="Liberation Sans"/>
              </w:rPr>
              <w:t xml:space="preserve">Wi-Fi сеть </w:t>
            </w:r>
            <w:r>
              <w:rPr>
                <w:rFonts w:ascii="Liberation Sans" w:hAnsi="Liberation Sans" w:eastAsia="Liberation Sans" w:cs="Liberation Sans"/>
              </w:rPr>
              <w:t xml:space="preserve">с выходом в Интернет на скорости не менее 5 Мбит/с в одном сетевом диапазоне </w:t>
            </w:r>
            <w:r>
              <w:rPr>
                <w:rFonts w:ascii="Liberation Sans" w:hAnsi="Liberation Sans" w:eastAsia="Liberation Sans" w:cs="Liberation Sans"/>
              </w:rPr>
              <w:t xml:space="preserve">с системными блоками/ноутбуками. </w:t>
            </w:r>
            <w:r>
              <w:rPr>
                <w:rFonts w:ascii="Liberation Sans" w:hAnsi="Liberation Sans" w:eastAsia="Liberation Sans" w:cs="Liberation Sans"/>
              </w:rPr>
              <w:t xml:space="preserve">Сеть должна допускать число абонентов, соответствующее предполагаемому числу обучающихся</w:t>
            </w:r>
            <w:r>
              <w:rPr>
                <w:rFonts w:ascii="Liberation Sans" w:hAnsi="Liberation Sans" w:eastAsia="Liberation Sans" w:cs="Liberation Sans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lang w:val="en-GB"/>
              </w:rPr>
              <w:t xml:space="preserve">x</w:t>
            </w:r>
            <w:r>
              <w:rPr>
                <w:rFonts w:ascii="Liberation Sans" w:hAnsi="Liberation Sans" w:eastAsia="Liberation Sans" w:cs="Liberation Sans"/>
              </w:rPr>
              <w:t xml:space="preserve"> 2</w:t>
            </w:r>
            <w:r>
              <w:rPr>
                <w:rFonts w:ascii="Liberation Sans" w:hAnsi="Liberation Sans" w:eastAsia="Liberation Sans" w:cs="Liberation Sans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7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spacing w:before="120" w:after="120"/>
              <w:rPr>
                <w:rStyle w:val="855"/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5.5. Оформление аудитории должно соответствовать документу </w:t>
            </w:r>
            <w:r>
              <w:rPr>
                <w:rFonts w:ascii="Liberation Sans" w:hAnsi="Liberation Sans" w:eastAsia="Liberation Sans" w:cs="Liberation Sans"/>
              </w:rPr>
            </w:r>
            <w:hyperlink r:id="rId13" w:tooltip="https://disk.yandex.ru/d/iGA6MBZAnZJIYw" w:history="1">
              <w:r>
                <w:rPr>
                  <w:rStyle w:val="855"/>
                  <w:rFonts w:ascii="Liberation Sans" w:hAnsi="Liberation Sans" w:eastAsia="Liberation Sans" w:cs="Liberation Sans"/>
                </w:rPr>
                <w:t xml:space="preserve">“Краткое руководство</w:t>
              </w:r>
              <w:r>
                <w:rPr>
                  <w:rStyle w:val="855"/>
                  <w:rFonts w:ascii="Liberation Sans" w:hAnsi="Liberation Sans" w:eastAsia="Liberation Sans" w:cs="Liberation Sans"/>
                </w:rPr>
              </w:r>
              <w:bookmarkStart w:id="2" w:name="_GoBack"/>
              <w:r>
                <w:rPr>
                  <w:rStyle w:val="855"/>
                  <w:rFonts w:ascii="Liberation Sans" w:hAnsi="Liberation Sans" w:eastAsia="Liberation Sans" w:cs="Liberation Sans"/>
                </w:rPr>
              </w:r>
              <w:bookmarkEnd w:id="2"/>
              <w:r>
                <w:rPr>
                  <w:rStyle w:val="855"/>
                  <w:rFonts w:ascii="Liberation Sans" w:hAnsi="Liberation Sans" w:eastAsia="Liberation Sans" w:cs="Liberation Sans"/>
                </w:rPr>
                <w:t xml:space="preserve"> </w:t>
              </w:r>
              <w:r>
                <w:rPr>
                  <w:rStyle w:val="855"/>
                  <w:rFonts w:ascii="Liberation Sans" w:hAnsi="Liberation Sans" w:eastAsia="Liberation Sans" w:cs="Liberation Sans"/>
                </w:rPr>
              </w:r>
              <w:r>
                <w:rPr>
                  <w:rStyle w:val="855"/>
                  <w:rFonts w:ascii="Liberation Sans" w:hAnsi="Liberation Sans" w:eastAsia="Liberation Sans" w:cs="Liberation Sans"/>
                </w:rPr>
              </w:r>
              <w:r>
                <w:rPr>
                  <w:rStyle w:val="855"/>
                  <w:rFonts w:ascii="Liberation Sans" w:hAnsi="Liberation Sans" w:eastAsia="Liberation Sans" w:cs="Liberation Sans"/>
                </w:rPr>
                <w:t xml:space="preserve">по фирменному стилю”</w:t>
              </w:r>
            </w:hyperlink>
            <w:r>
              <w:rPr>
                <w:rFonts w:ascii="Liberation Sans" w:hAnsi="Liberation Sans" w:eastAsia="Liberation Sans" w:cs="Liberation Sans"/>
              </w:rPr>
            </w:r>
            <w:r>
              <w:rPr>
                <w:rStyle w:val="855"/>
                <w:rFonts w:ascii="Liberation Sans" w:hAnsi="Liberation Sans" w:cs="Liberation Sans"/>
              </w:rPr>
            </w:r>
          </w:p>
        </w:tc>
      </w:tr>
      <w:tr>
        <w:tblPrEx/>
        <w:trPr>
          <w:trHeight w:val="61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5.6. Отсутствие в учебном классе рекламы (присутствия) брендов иных коммерческих компаний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913" w:type="dxa"/>
            <w:textDirection w:val="lrTb"/>
            <w:noWrap w:val="false"/>
          </w:tcPr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5.7. Интерактивная панель или проектор с экраном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Опционально: наличие цифровой доски </w:t>
            </w:r>
            <w:r>
              <w:rPr>
                <w:rFonts w:ascii="Liberation Sans" w:hAnsi="Liberation Sans" w:eastAsia="Liberation Sans" w:cs="Liberation Sans"/>
                <w:b/>
              </w:rPr>
              <w:t xml:space="preserve">Samsung Flip WM85R</w:t>
            </w:r>
            <w:r>
              <w:rPr>
                <w:rFonts w:ascii="Liberation Sans" w:hAnsi="Liberation Sans" w:eastAsia="Liberation Sans" w:cs="Liberation Sans"/>
              </w:rPr>
              <w:t xml:space="preserve"> в аудитории.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  <w:t xml:space="preserve">Характеристики Samsung Flip WM85R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tbl>
            <w:tblPr>
              <w:tblStyle w:val="873"/>
              <w:tblW w:w="9613" w:type="dxa"/>
              <w:tblInd w:w="10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05"/>
              <w:gridCol w:w="3204"/>
              <w:gridCol w:w="3204"/>
            </w:tblGrid>
            <w:tr>
              <w:tblPrEx/>
              <w:trPr/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Характеристика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Единицы измерения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  <w:b/>
                    </w:rPr>
                  </w:pPr>
                  <w:r>
                    <w:rPr>
                      <w:rFonts w:ascii="Liberation Sans" w:hAnsi="Liberation Sans" w:eastAsia="Liberation Sans" w:cs="Liberation Sans"/>
                      <w:b/>
                    </w:rPr>
                    <w:t xml:space="preserve">Значение характеристики</w:t>
                  </w:r>
                  <w:r>
                    <w:rPr>
                      <w:rFonts w:ascii="Liberation Sans" w:hAnsi="Liberation Sans" w:eastAsia="Liberation Sans" w:cs="Liberation Sans"/>
                      <w:b/>
                    </w:rPr>
                  </w:r>
                  <w:r>
                    <w:rPr>
                      <w:rFonts w:ascii="Liberation Sans" w:hAnsi="Liberation Sans" w:cs="Liberation Sans"/>
                      <w:b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Размер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Дюйм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85 (140 см)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Разрешение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Пикселей х Пикселей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3840 x 2160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Формат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Отношение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16 : 9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Контрастность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Отношение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4000 : 1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Яркость дисплея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кд/кв.м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350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Максимальный угол обзора по горизонтали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Градус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178:178 (горизонталь : вертикаль)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Тип сенсора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ИК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Число одновременно рисующих пользователей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 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0" w:type="dxa"/>
                    <w:top w:w="100" w:type="dxa"/>
                    <w:right w:w="100" w:type="dxa"/>
                    <w:bottom w:w="100" w:type="dxa"/>
                  </w:tcMar>
                  <w:tcW w:w="3204" w:type="dxa"/>
                  <w:textDirection w:val="lrTb"/>
                  <w:noWrap w:val="false"/>
                </w:tcPr>
                <w:p>
                  <w:pPr>
                    <w:widowControl w:val="off"/>
                    <w:rPr>
                      <w:rFonts w:ascii="Liberation Sans" w:hAnsi="Liberation Sans" w:cs="Liberation Sans"/>
                    </w:rPr>
                  </w:pPr>
                  <w:r>
                    <w:rPr>
                      <w:rFonts w:ascii="Liberation Sans" w:hAnsi="Liberation Sans" w:eastAsia="Liberation Sans" w:cs="Liberation Sans"/>
                    </w:rPr>
                    <w:t xml:space="preserve">4</w:t>
                  </w:r>
                  <w:r>
                    <w:rPr>
                      <w:rFonts w:ascii="Liberation Sans" w:hAnsi="Liberation Sans" w:eastAsia="Liberation Sans" w:cs="Liberation Sans"/>
                    </w:rPr>
                  </w:r>
                  <w:r>
                    <w:rPr>
                      <w:rFonts w:ascii="Liberation Sans" w:hAnsi="Liberation Sans" w:cs="Liberation Sans"/>
                    </w:rPr>
                  </w:r>
                </w:p>
              </w:tc>
            </w:tr>
          </w:tbl>
          <w:p>
            <w:pPr>
              <w:ind w:left="100"/>
              <w:spacing w:before="120" w:after="12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spacing w:after="200" w:line="276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br w:type="page" w:clear="all"/>
      </w:r>
      <w:r>
        <w:rPr>
          <w:rFonts w:ascii="Liberation Sans" w:hAnsi="Liberation Sans" w:eastAsia="Liberation Sans" w:cs="Liberation Sans"/>
        </w:rPr>
      </w:r>
    </w:p>
    <w:p>
      <w:pPr>
        <w:pStyle w:val="837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37"/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highlight w:val="yellow"/>
        </w:rPr>
        <w:t xml:space="preserve">Бланк Организации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709"/>
        <w:jc w:val="right"/>
        <w:spacing w:line="6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ООО «СЭРК», г. Москва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709"/>
        <w:jc w:val="right"/>
        <w:spacing w:line="6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Новинский бульвар, д. 31, помещение 1,2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righ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Вице-президенту 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righ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Певневу Сергею Викторовичу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pStyle w:val="837"/>
        <w:ind w:left="0" w:right="0" w:firstLine="0"/>
        <w:jc w:val="center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pStyle w:val="837"/>
        <w:ind w:left="0" w:right="0" w:firstLine="0"/>
        <w:jc w:val="center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Cопроводительное письмо к заявке на участие </w:t>
      </w:r>
      <w:r>
        <w:rPr>
          <w:rFonts w:ascii="Liberation Sans" w:hAnsi="Liberation Sans" w:eastAsia="Liberation Sans" w:cs="Liberation Sans"/>
        </w:rPr>
      </w:r>
    </w:p>
    <w:p>
      <w:pPr>
        <w:pStyle w:val="837"/>
        <w:ind w:left="0" w:right="0" w:firstLine="0"/>
        <w:jc w:val="center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в социально-образовательном проекте Samsung Innovation Campus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709"/>
        <w:jc w:val="both"/>
        <w:spacing w:line="85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Руководство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             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yellow"/>
        </w:rPr>
        <w:t xml:space="preserve">(полное наименование Организации)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выражает свою заинтересованность стать партнером проекта Samsung Innovation Campus по реализации социально-образовательных(ой) программ(ы) ________________ 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yellow"/>
        </w:rPr>
        <w:t xml:space="preserve">(«IT Академия Samsung», трек «Мобильная разработка»; «IT Школа Samsung»)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</w:p>
    <w:p>
      <w:pPr>
        <w:ind w:left="0" w:right="0" w:firstLine="709"/>
        <w:jc w:val="both"/>
        <w:spacing w:line="85" w:lineRule="atLeast"/>
        <w:rPr>
          <w:rFonts w:ascii="Liberation Sans" w:hAnsi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Настоящим письмом подтверждаем достоверность информации, представленной нами в официальной Заявке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на участие в социально-образовательном проекте Samsung Innovation Campus, поданной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yellow"/>
        </w:rPr>
        <w:t xml:space="preserve">дата заполнения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</w:p>
    <w:p>
      <w:pPr>
        <w:ind w:left="0" w:right="0" w:firstLine="709"/>
        <w:jc w:val="both"/>
        <w:spacing w:line="8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В случае партнерства по реализации вышеперечисленной программы гарантируем выполнение обязательств и соблюдение условий, указанных нами в Заявке</w:t>
      </w:r>
      <w:r>
        <w:rPr>
          <w:rFonts w:ascii="Liberation Sans" w:hAnsi="Liberation Sans" w:eastAsia="Liberation Sans" w:cs="Liberation Sans"/>
          <w:color w:val="000000"/>
          <w:sz w:val="24"/>
          <w:u w:val="single"/>
          <w:vertAlign w:val="superscript"/>
        </w:rPr>
        <w:footnoteReference w:id="2"/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.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709"/>
        <w:jc w:val="both"/>
        <w:spacing w:line="8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  <w:br/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spacing w:line="8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highlight w:val="yellow"/>
        </w:rPr>
        <w:t xml:space="preserve">Руководитель организации 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spacing w:line="8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highlight w:val="yellow"/>
        </w:rPr>
        <w:t xml:space="preserve">ФИО, должность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                                                                                      ____________________ </w:t>
        <w:br/>
        <w:t xml:space="preserve">                                                                                                             (подпись, печать)</w:t>
      </w:r>
      <w:r>
        <w:rPr>
          <w:rFonts w:ascii="Liberation Sans" w:hAnsi="Liberation Sans" w:eastAsia="Liberation Sans" w:cs="Liberation Sans"/>
        </w:rPr>
      </w:r>
    </w:p>
    <w:p>
      <w:pPr>
        <w:ind w:left="0" w:right="0" w:firstLine="0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sz w:val="20"/>
        </w:rPr>
      </w:r>
    </w:p>
    <w:p>
      <w:pPr>
        <w:ind w:left="0" w:right="0" w:firstLine="0"/>
        <w:jc w:val="both"/>
        <w:spacing w:after="200" w:line="65" w:lineRule="atLeast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Ответственный сотрудник: </w:t>
      </w:r>
      <w:r>
        <w:rPr>
          <w:rFonts w:ascii="Liberation Sans" w:hAnsi="Liberation Sans" w:eastAsia="Liberation Sans" w:cs="Liberation Sans"/>
          <w:color w:val="000000"/>
          <w:sz w:val="24"/>
          <w:highlight w:val="yellow"/>
        </w:rPr>
        <w:t xml:space="preserve">ФИО, должность и контакты (электронная почта, телефон) сотрудника, ответственного за заполнение Заявки</w:t>
      </w:r>
      <w:r>
        <w:rPr>
          <w:rFonts w:ascii="Liberation Sans" w:hAnsi="Liberation Sans" w:eastAsia="Liberation Sans" w:cs="Liberation Sans"/>
          <w:sz w:val="24"/>
        </w:rPr>
      </w:r>
      <w:r>
        <w:rPr>
          <w:rFonts w:ascii="Liberation Sans" w:hAnsi="Liberation Sans" w:eastAsia="Liberation Sans" w:cs="Liberation Sans"/>
          <w:sz w:val="20"/>
        </w:rPr>
      </w:r>
    </w:p>
    <w:sectPr>
      <w:footnotePr/>
      <w:endnotePr/>
      <w:type w:val="nextPage"/>
      <w:pgSz w:w="12240" w:h="15840" w:orient="portrait"/>
      <w:pgMar w:top="1440" w:right="1440" w:bottom="1440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409020205020404"/>
  </w:font>
  <w:font w:name="Noto Sans Symbols"/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51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color w:val="0000ff"/>
          <w:sz w:val="20"/>
          <w:u w:val="single"/>
          <w:vertAlign w:val="superscript"/>
        </w:rPr>
        <w:footnoteRef/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</w:rPr>
        <w:t xml:space="preserve"> Скан-копия данного сопроводительного письма с подписью руководителя и печатью Организации должна быть прикреплена к скану заполненной формы Заявки и направлена по адресу:   </w:t>
      </w:r>
      <w:hyperlink r:id="rId1" w:tooltip="mailto:info@innovationcampus.ru" w:history="1">
        <w:r>
          <w:rPr>
            <w:rStyle w:val="855"/>
            <w:rFonts w:ascii="Liberation Sans" w:hAnsi="Liberation Sans" w:eastAsia="Liberation Sans" w:cs="Liberation Sans"/>
            <w:color w:val="0000ff"/>
            <w:sz w:val="22"/>
            <w:u w:val="single"/>
          </w:rPr>
          <w:t xml:space="preserve">info@</w:t>
        </w:r>
        <w:r>
          <w:rPr>
            <w:rStyle w:val="855"/>
            <w:rFonts w:ascii="Liberation Sans" w:hAnsi="Liberation Sans" w:eastAsia="Liberation Sans" w:cs="Liberation Sans"/>
            <w:color w:val="0000ff"/>
            <w:sz w:val="22"/>
            <w:u w:val="none"/>
          </w:rPr>
          <w:t xml:space="preserve">innovationcampus</w:t>
        </w:r>
        <w:r>
          <w:rPr>
            <w:rStyle w:val="855"/>
            <w:rFonts w:ascii="Liberation Sans" w:hAnsi="Liberation Sans" w:eastAsia="Liberation Sans" w:cs="Liberation Sans"/>
            <w:color w:val="0000ff"/>
            <w:sz w:val="22"/>
            <w:u w:val="single"/>
          </w:rPr>
          <w:t xml:space="preserve">.ru</w:t>
        </w:r>
      </w:hyperlink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GB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3 Char"/>
    <w:basedOn w:val="843"/>
    <w:link w:val="839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43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43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676">
    <w:name w:val="Heading 6 Char"/>
    <w:basedOn w:val="843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36"/>
    <w:next w:val="836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36"/>
    <w:next w:val="836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43"/>
    <w:link w:val="846"/>
    <w:uiPriority w:val="10"/>
    <w:rPr>
      <w:sz w:val="48"/>
      <w:szCs w:val="48"/>
    </w:rPr>
  </w:style>
  <w:style w:type="character" w:styleId="685">
    <w:name w:val="Subtitle Char"/>
    <w:basedOn w:val="843"/>
    <w:link w:val="863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3"/>
    <w:link w:val="690"/>
    <w:uiPriority w:val="99"/>
  </w:style>
  <w:style w:type="paragraph" w:styleId="692">
    <w:name w:val="Footer"/>
    <w:basedOn w:val="836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3"/>
    <w:link w:val="692"/>
    <w:uiPriority w:val="99"/>
  </w:style>
  <w:style w:type="paragraph" w:styleId="694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3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37">
    <w:name w:val="Heading 1"/>
    <w:basedOn w:val="836"/>
    <w:next w:val="836"/>
    <w:link w:val="847"/>
    <w:qFormat/>
    <w:pPr>
      <w:jc w:val="center"/>
      <w:keepNext/>
      <w:tabs>
        <w:tab w:val="left" w:pos="0" w:leader="none"/>
      </w:tabs>
      <w:outlineLvl w:val="0"/>
    </w:pPr>
    <w:rPr>
      <w:b/>
    </w:rPr>
  </w:style>
  <w:style w:type="paragraph" w:styleId="838">
    <w:name w:val="Heading 2"/>
    <w:basedOn w:val="836"/>
    <w:next w:val="836"/>
    <w:link w:val="848"/>
    <w:qFormat/>
    <w:pPr>
      <w:ind w:firstLine="567"/>
      <w:jc w:val="both"/>
      <w:keepNext/>
      <w:tabs>
        <w:tab w:val="center" w:pos="4590" w:leader="none"/>
      </w:tabs>
      <w:outlineLvl w:val="1"/>
    </w:pPr>
    <w:rPr>
      <w:b/>
    </w:rPr>
  </w:style>
  <w:style w:type="paragraph" w:styleId="839">
    <w:name w:val="Heading 3"/>
    <w:basedOn w:val="836"/>
    <w:next w:val="836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40">
    <w:name w:val="Heading 4"/>
    <w:basedOn w:val="836"/>
    <w:next w:val="836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41">
    <w:name w:val="Heading 5"/>
    <w:basedOn w:val="836"/>
    <w:next w:val="836"/>
    <w:pPr>
      <w:keepLines/>
      <w:keepNext/>
      <w:spacing w:before="240" w:after="80"/>
      <w:outlineLvl w:val="4"/>
    </w:pPr>
    <w:rPr>
      <w:color w:val="666666"/>
      <w:sz w:val="22"/>
      <w:szCs w:val="22"/>
    </w:rPr>
  </w:style>
  <w:style w:type="paragraph" w:styleId="842">
    <w:name w:val="Heading 6"/>
    <w:basedOn w:val="836"/>
    <w:next w:val="836"/>
    <w:pPr>
      <w:keepLines/>
      <w:keepNext/>
      <w:spacing w:before="240" w:after="80"/>
      <w:outlineLvl w:val="5"/>
    </w:pPr>
    <w:rPr>
      <w:i/>
      <w:color w:val="666666"/>
      <w:sz w:val="22"/>
      <w:szCs w:val="22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Title"/>
    <w:basedOn w:val="836"/>
    <w:next w:val="836"/>
    <w:pPr>
      <w:keepLines/>
      <w:keepNext/>
      <w:spacing w:after="60"/>
    </w:pPr>
    <w:rPr>
      <w:sz w:val="52"/>
      <w:szCs w:val="52"/>
    </w:rPr>
  </w:style>
  <w:style w:type="character" w:styleId="847" w:customStyle="1">
    <w:name w:val="Heading 1 Char"/>
    <w:basedOn w:val="843"/>
    <w:link w:val="837"/>
    <w:rPr>
      <w:rFonts w:ascii="Times New Roman" w:hAnsi="Times New Roman" w:eastAsia="Calibri" w:cs="Times New Roman"/>
      <w:b/>
      <w:sz w:val="20"/>
      <w:szCs w:val="20"/>
      <w:lang w:val="ru-RU" w:eastAsia="ru-RU"/>
    </w:rPr>
  </w:style>
  <w:style w:type="character" w:styleId="848" w:customStyle="1">
    <w:name w:val="Heading 2 Char"/>
    <w:basedOn w:val="843"/>
    <w:link w:val="838"/>
    <w:rPr>
      <w:rFonts w:ascii="Times New Roman" w:hAnsi="Times New Roman" w:eastAsia="Calibri" w:cs="Times New Roman"/>
      <w:b/>
      <w:sz w:val="20"/>
      <w:szCs w:val="20"/>
      <w:lang w:val="ru-RU" w:eastAsia="ru-RU"/>
    </w:rPr>
  </w:style>
  <w:style w:type="paragraph" w:styleId="849">
    <w:name w:val="Body Text 3"/>
    <w:basedOn w:val="836"/>
    <w:link w:val="850"/>
    <w:pPr>
      <w:jc w:val="both"/>
      <w:widowControl w:val="off"/>
    </w:pPr>
    <w:rPr>
      <w:color w:val="ff0000"/>
      <w:sz w:val="22"/>
    </w:rPr>
  </w:style>
  <w:style w:type="character" w:styleId="850" w:customStyle="1">
    <w:name w:val="Body Text 3 Char"/>
    <w:basedOn w:val="843"/>
    <w:link w:val="849"/>
    <w:rPr>
      <w:rFonts w:ascii="Times New Roman" w:hAnsi="Times New Roman" w:eastAsia="Calibri" w:cs="Times New Roman"/>
      <w:color w:val="ff0000"/>
      <w:szCs w:val="20"/>
      <w:lang w:val="ru-RU" w:eastAsia="ru-RU"/>
    </w:rPr>
  </w:style>
  <w:style w:type="paragraph" w:styleId="851">
    <w:name w:val="footnote text"/>
    <w:basedOn w:val="836"/>
    <w:link w:val="852"/>
    <w:semiHidden/>
    <w:rPr>
      <w:rFonts w:ascii="Calibri" w:hAnsi="Calibri"/>
    </w:rPr>
  </w:style>
  <w:style w:type="character" w:styleId="852" w:customStyle="1">
    <w:name w:val="Footnote Text Char"/>
    <w:basedOn w:val="843"/>
    <w:link w:val="851"/>
    <w:semiHidden/>
    <w:rPr>
      <w:rFonts w:ascii="Calibri" w:hAnsi="Calibri" w:eastAsia="Calibri" w:cs="Times New Roman"/>
      <w:sz w:val="20"/>
      <w:szCs w:val="20"/>
      <w:lang w:val="ru-RU" w:eastAsia="ru-RU"/>
    </w:rPr>
  </w:style>
  <w:style w:type="character" w:styleId="853">
    <w:name w:val="footnote reference"/>
    <w:semiHidden/>
    <w:rPr>
      <w:vertAlign w:val="superscript"/>
    </w:rPr>
  </w:style>
  <w:style w:type="paragraph" w:styleId="854">
    <w:name w:val="List Paragraph"/>
    <w:basedOn w:val="836"/>
    <w:uiPriority w:val="34"/>
    <w:qFormat/>
    <w:pPr>
      <w:contextualSpacing/>
      <w:ind w:left="720"/>
    </w:pPr>
  </w:style>
  <w:style w:type="character" w:styleId="855">
    <w:name w:val="Hyperlink"/>
    <w:basedOn w:val="843"/>
    <w:uiPriority w:val="99"/>
    <w:unhideWhenUsed/>
    <w:rPr>
      <w:color w:val="0000ff" w:themeColor="hyperlink"/>
      <w:u w:val="single"/>
    </w:rPr>
  </w:style>
  <w:style w:type="character" w:styleId="856">
    <w:name w:val="annotation reference"/>
    <w:basedOn w:val="843"/>
    <w:uiPriority w:val="99"/>
    <w:semiHidden/>
    <w:unhideWhenUsed/>
    <w:rPr>
      <w:sz w:val="16"/>
      <w:szCs w:val="16"/>
    </w:rPr>
  </w:style>
  <w:style w:type="paragraph" w:styleId="857">
    <w:name w:val="annotation text"/>
    <w:basedOn w:val="836"/>
    <w:link w:val="858"/>
    <w:uiPriority w:val="99"/>
    <w:semiHidden/>
    <w:unhideWhenUsed/>
  </w:style>
  <w:style w:type="character" w:styleId="858" w:customStyle="1">
    <w:name w:val="Comment Text Char"/>
    <w:basedOn w:val="843"/>
    <w:link w:val="857"/>
    <w:uiPriority w:val="99"/>
    <w:semiHidden/>
    <w:rPr>
      <w:rFonts w:ascii="Times New Roman" w:hAnsi="Times New Roman" w:eastAsia="Calibri" w:cs="Times New Roman"/>
      <w:sz w:val="20"/>
      <w:szCs w:val="20"/>
      <w:lang w:val="ru-RU" w:eastAsia="ru-RU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Comment Subject Char"/>
    <w:basedOn w:val="858"/>
    <w:link w:val="859"/>
    <w:uiPriority w:val="99"/>
    <w:semiHidden/>
    <w:rPr>
      <w:rFonts w:ascii="Times New Roman" w:hAnsi="Times New Roman" w:eastAsia="Calibri" w:cs="Times New Roman"/>
      <w:b/>
      <w:bCs/>
      <w:sz w:val="20"/>
      <w:szCs w:val="20"/>
      <w:lang w:val="ru-RU" w:eastAsia="ru-RU"/>
    </w:rPr>
  </w:style>
  <w:style w:type="paragraph" w:styleId="861">
    <w:name w:val="Balloon Text"/>
    <w:basedOn w:val="836"/>
    <w:link w:val="862"/>
    <w:uiPriority w:val="99"/>
    <w:semiHidden/>
    <w:unhideWhenUsed/>
    <w:rPr>
      <w:rFonts w:ascii="Tahoma" w:hAnsi="Tahoma" w:cs="Tahoma"/>
      <w:sz w:val="16"/>
      <w:szCs w:val="16"/>
    </w:rPr>
  </w:style>
  <w:style w:type="character" w:styleId="862" w:customStyle="1">
    <w:name w:val="Balloon Text Char"/>
    <w:basedOn w:val="843"/>
    <w:link w:val="861"/>
    <w:uiPriority w:val="99"/>
    <w:semiHidden/>
    <w:rPr>
      <w:rFonts w:ascii="Tahoma" w:hAnsi="Tahoma" w:eastAsia="Calibri" w:cs="Tahoma"/>
      <w:sz w:val="16"/>
      <w:szCs w:val="16"/>
      <w:lang w:val="ru-RU" w:eastAsia="ru-RU"/>
    </w:rPr>
  </w:style>
  <w:style w:type="paragraph" w:styleId="863">
    <w:name w:val="Subtitle"/>
    <w:basedOn w:val="836"/>
    <w:next w:val="836"/>
    <w:pPr>
      <w:keepLines/>
      <w:keepNext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864" w:customStyle="1">
    <w:name w:val="StGen0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5" w:customStyle="1">
    <w:name w:val="StGen1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6" w:customStyle="1">
    <w:name w:val="StGen2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7" w:customStyle="1">
    <w:name w:val="StGen3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8" w:customStyle="1">
    <w:name w:val="StGen4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9" w:customStyle="1">
    <w:name w:val="StGen5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70" w:customStyle="1">
    <w:name w:val="StGen6"/>
    <w:basedOn w:val="8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71" w:customStyle="1">
    <w:name w:val="StGen7"/>
    <w:basedOn w:val="84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72" w:customStyle="1">
    <w:name w:val="StGen8"/>
    <w:basedOn w:val="84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73" w:customStyle="1">
    <w:name w:val="StGen9"/>
    <w:basedOn w:val="84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s://disk.yandex.ru/d/iGA6MBZAnZJIY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info@innovationcampus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8UGKtrW2Se4Q352mL+yRcpGmCQ==">AMUW2mXuyBE27W5cXHd1AXoj85WMNC07E0xg77PEZzHgvOH2cvFQTJTK69OVwNIHVFLOGF+ycmwyJStzkv8kJejKLS8FYmq14D7g7l8jHcw3YX1B/CBT33WH83Pk7/9/Lymss/toVd74yQWhe8UqiPaNzWLTCKZYwalzEYGqY1yjiQrWw0jT0vM=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Grebenkina</dc:creator>
  <cp:lastModifiedBy>Tatjana Volkova</cp:lastModifiedBy>
  <cp:revision>12</cp:revision>
  <dcterms:created xsi:type="dcterms:W3CDTF">2019-04-15T16:38:00Z</dcterms:created>
  <dcterms:modified xsi:type="dcterms:W3CDTF">2025-04-07T09:41:35Z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C:\Users\svetlana.yun\AppData\Local\Microsoft\Windows\INetCache\Content.Outlook\LTQZUOOG\IoT Академия Samsung__Форма заявки_Калининград.docx</vt:lpwstr>
  </property>
</Properties>
</file>